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374" w:rsidRDefault="00E774BB" w:rsidP="00BA1DDB">
      <w:r w:rsidRPr="00796301">
        <w:t xml:space="preserve"> </w:t>
      </w:r>
      <w:r w:rsidR="00BA1DDB">
        <w:t xml:space="preserve">            </w:t>
      </w:r>
    </w:p>
    <w:p w:rsidR="00F96374" w:rsidRDefault="00F96374" w:rsidP="00BA1DDB"/>
    <w:p w:rsidR="00BA1DDB" w:rsidRPr="00721841" w:rsidRDefault="00F96374" w:rsidP="00BA1DDB">
      <w:pPr>
        <w:rPr>
          <w:rFonts w:ascii="Times New Roman" w:hAnsi="Times New Roman" w:cs="Times New Roman"/>
          <w:sz w:val="36"/>
          <w:szCs w:val="36"/>
        </w:rPr>
      </w:pPr>
      <w:r>
        <w:t xml:space="preserve">             </w:t>
      </w:r>
      <w:r w:rsidR="00BA1DDB" w:rsidRPr="00721841">
        <w:rPr>
          <w:rFonts w:ascii="Times New Roman" w:hAnsi="Times New Roman" w:cs="Times New Roman"/>
          <w:sz w:val="36"/>
          <w:szCs w:val="36"/>
        </w:rPr>
        <w:t xml:space="preserve">INTRODUCING THE ACCUPRINTER™ </w:t>
      </w:r>
    </w:p>
    <w:p w:rsidR="00BA1DDB" w:rsidRDefault="00FB6F87" w:rsidP="00BA1D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</w:t>
      </w:r>
      <w:r w:rsidR="00BA1DDB">
        <w:rPr>
          <w:rFonts w:ascii="Times New Roman" w:hAnsi="Times New Roman" w:cs="Times New Roman"/>
        </w:rPr>
        <w:t>FOR BRANDING</w:t>
      </w:r>
      <w:r>
        <w:rPr>
          <w:rFonts w:ascii="Times New Roman" w:hAnsi="Times New Roman" w:cs="Times New Roman"/>
        </w:rPr>
        <w:t xml:space="preserve"> OF EGGS</w:t>
      </w:r>
      <w:r w:rsidR="00BA1DDB">
        <w:rPr>
          <w:rFonts w:ascii="Times New Roman" w:hAnsi="Times New Roman" w:cs="Times New Roman"/>
        </w:rPr>
        <w:t xml:space="preserve"> AND TRACEBACK</w:t>
      </w:r>
    </w:p>
    <w:p w:rsidR="00BA1DDB" w:rsidRDefault="00BA1DDB" w:rsidP="00BA1DDB">
      <w:pPr>
        <w:rPr>
          <w:rFonts w:ascii="Times New Roman" w:hAnsi="Times New Roman" w:cs="Times New Roman"/>
        </w:rPr>
      </w:pPr>
    </w:p>
    <w:p w:rsidR="00BA1DDB" w:rsidRDefault="00BA1DDB" w:rsidP="00BA1D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MEYHEN-HPT is now offering the ACCUPRINTER™ to imprint eggs with a logo or up to four lines of text or numeric data at a cost approximating 0.5 cents per dozen.</w:t>
      </w:r>
    </w:p>
    <w:p w:rsidR="00BA1DDB" w:rsidRDefault="00BA1DDB" w:rsidP="00BA1DDB">
      <w:pPr>
        <w:rPr>
          <w:rFonts w:ascii="Times New Roman" w:hAnsi="Times New Roman" w:cs="Times New Roman"/>
        </w:rPr>
      </w:pPr>
    </w:p>
    <w:p w:rsidR="00BA1DDB" w:rsidRDefault="00BA1DDB" w:rsidP="00BA1D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ACCUPRINTER™ offers brand identification and positive trace-back for product differentiation from generics and for enhanced consumer assurance of safety.</w:t>
      </w:r>
    </w:p>
    <w:p w:rsidR="00BA1DDB" w:rsidRDefault="00BA1DDB" w:rsidP="00BA1DDB">
      <w:pPr>
        <w:rPr>
          <w:rFonts w:ascii="Times New Roman" w:hAnsi="Times New Roman" w:cs="Times New Roman"/>
        </w:rPr>
      </w:pPr>
    </w:p>
    <w:p w:rsidR="00BA1DDB" w:rsidRDefault="00BA1DDB" w:rsidP="00BA1D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Imprints including logos and text can be changed using a hand-held pad with remote wireless connectivity. Different imprints can be selected for specific packers depending on product.</w:t>
      </w:r>
    </w:p>
    <w:p w:rsidR="00BA1DDB" w:rsidRDefault="00BA1DDB" w:rsidP="00BA1DDB">
      <w:pPr>
        <w:rPr>
          <w:rFonts w:ascii="Times New Roman" w:hAnsi="Times New Roman" w:cs="Times New Roman"/>
        </w:rPr>
      </w:pPr>
    </w:p>
    <w:p w:rsidR="00BA1DDB" w:rsidRDefault="00BA1DDB" w:rsidP="00BA1D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FDA-approved red and pink ink cartridges are currently available. ACCUPRINTER™ inks are impermeable to moisture and imprints will not smudge if post-pack condensation occurs.</w:t>
      </w:r>
    </w:p>
    <w:p w:rsidR="00BA1DDB" w:rsidRDefault="00BA1DDB" w:rsidP="00BA1DDB">
      <w:pPr>
        <w:rPr>
          <w:rFonts w:ascii="Times New Roman" w:hAnsi="Times New Roman" w:cs="Times New Roman"/>
        </w:rPr>
      </w:pPr>
    </w:p>
    <w:p w:rsidR="00BA1DDB" w:rsidRDefault="00BA1DDB" w:rsidP="00BA1D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ACCUPRINTER™ is compatible with MOBA, Diamond and </w:t>
      </w:r>
      <w:proofErr w:type="spellStart"/>
      <w:r>
        <w:rPr>
          <w:rFonts w:ascii="Times New Roman" w:hAnsi="Times New Roman" w:cs="Times New Roman"/>
        </w:rPr>
        <w:t>Staalkat</w:t>
      </w:r>
      <w:proofErr w:type="spellEnd"/>
      <w:r>
        <w:rPr>
          <w:rFonts w:ascii="Times New Roman" w:hAnsi="Times New Roman" w:cs="Times New Roman"/>
        </w:rPr>
        <w:t xml:space="preserve"> packers and can be relocated within minutes using pre-mounted brackets and connectors. </w:t>
      </w:r>
    </w:p>
    <w:p w:rsidR="00BA1DDB" w:rsidRDefault="00BA1DDB" w:rsidP="00BA1DDB">
      <w:pPr>
        <w:rPr>
          <w:rFonts w:ascii="Times New Roman" w:hAnsi="Times New Roman" w:cs="Times New Roman"/>
        </w:rPr>
      </w:pPr>
    </w:p>
    <w:p w:rsidR="00BA1DDB" w:rsidRDefault="00BA1DDB" w:rsidP="00BA1D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Specially designed cartridges provide approximately 200,000 imprints and are available at either $85 or $95 depending on contract option.</w:t>
      </w:r>
    </w:p>
    <w:p w:rsidR="00BA1DDB" w:rsidRDefault="00BA1DDB" w:rsidP="00BA1DDB">
      <w:pPr>
        <w:rPr>
          <w:rFonts w:ascii="Times New Roman" w:hAnsi="Times New Roman" w:cs="Times New Roman"/>
        </w:rPr>
      </w:pPr>
    </w:p>
    <w:p w:rsidR="00BA1DDB" w:rsidRDefault="00BA1DDB" w:rsidP="00BA1D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Two alternative contract options are offered to suit the requirements of a packing plant with respect to product range and volume:-</w:t>
      </w:r>
    </w:p>
    <w:p w:rsidR="00BA1DDB" w:rsidRDefault="00BA1DDB" w:rsidP="00BA1DDB">
      <w:pPr>
        <w:rPr>
          <w:rFonts w:ascii="Times New Roman" w:hAnsi="Times New Roman" w:cs="Times New Roman"/>
        </w:rPr>
      </w:pPr>
    </w:p>
    <w:p w:rsidR="00E774BB" w:rsidRDefault="00E774BB" w:rsidP="00796301"/>
    <w:p w:rsidR="00350CEA" w:rsidRDefault="00350CEA" w:rsidP="00796301"/>
    <w:p w:rsidR="00350CEA" w:rsidRDefault="00350CEA" w:rsidP="00796301"/>
    <w:p w:rsidR="00350CEA" w:rsidRDefault="00350CEA" w:rsidP="00796301"/>
    <w:p w:rsidR="00350CEA" w:rsidRDefault="00350CEA" w:rsidP="00796301"/>
    <w:p w:rsidR="00350CEA" w:rsidRDefault="00350CEA" w:rsidP="00796301"/>
    <w:p w:rsidR="00A83927" w:rsidRDefault="00A83927" w:rsidP="00A839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OUTRIGHT PURCHASE</w:t>
      </w:r>
    </w:p>
    <w:p w:rsidR="00A83927" w:rsidRDefault="00A83927" w:rsidP="00A83927">
      <w:pPr>
        <w:rPr>
          <w:rFonts w:ascii="Times New Roman" w:hAnsi="Times New Roman" w:cs="Times New Roman"/>
        </w:rPr>
      </w:pPr>
    </w:p>
    <w:p w:rsidR="00A83927" w:rsidRDefault="00A83927" w:rsidP="00A839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ACCUPRINTERS are delivered and installed at a 2019-2020 cost of $8,000 per unit. Payment of 50 percent with order, 35 percent on installation and the remaining 15 percent, 30 calendar days thereafter. Ink cartridges (6 per ACCUPRINTER™) will be supplied at $85 each held for a 3-year period after installation. A maintenance contract will be offered.</w:t>
      </w:r>
    </w:p>
    <w:p w:rsidR="00A83927" w:rsidRDefault="00A83927" w:rsidP="00A83927">
      <w:pPr>
        <w:rPr>
          <w:rFonts w:ascii="Times New Roman" w:hAnsi="Times New Roman" w:cs="Times New Roman"/>
        </w:rPr>
      </w:pPr>
    </w:p>
    <w:p w:rsidR="00A83927" w:rsidRDefault="00A83927" w:rsidP="00A83927">
      <w:pPr>
        <w:rPr>
          <w:rFonts w:ascii="Times New Roman" w:hAnsi="Times New Roman" w:cs="Times New Roman"/>
        </w:rPr>
      </w:pPr>
    </w:p>
    <w:p w:rsidR="00A83927" w:rsidRDefault="00A83927" w:rsidP="00A839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ROYALTY BASIS</w:t>
      </w:r>
    </w:p>
    <w:p w:rsidR="00A83927" w:rsidRDefault="00A83927" w:rsidP="00A83927">
      <w:pPr>
        <w:rPr>
          <w:rFonts w:ascii="Times New Roman" w:hAnsi="Times New Roman" w:cs="Times New Roman"/>
        </w:rPr>
      </w:pPr>
    </w:p>
    <w:p w:rsidR="00A83927" w:rsidRDefault="00A83927" w:rsidP="00A839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ACCUPRINTERS are supplied against a one-time 2019-2020 payment of $1,600 with 50 percent due with order and the remaining 50 percent on installation. Cartridges are purchased at $95 each held for a 3-year period after installation.  ACCUPRINTERS remain the property of </w:t>
      </w:r>
      <w:proofErr w:type="spellStart"/>
      <w:r>
        <w:rPr>
          <w:rFonts w:ascii="Times New Roman" w:hAnsi="Times New Roman" w:cs="Times New Roman"/>
        </w:rPr>
        <w:t>Meyhen</w:t>
      </w:r>
      <w:proofErr w:type="spellEnd"/>
      <w:r>
        <w:rPr>
          <w:rFonts w:ascii="Times New Roman" w:hAnsi="Times New Roman" w:cs="Times New Roman"/>
        </w:rPr>
        <w:t xml:space="preserve"> and are maintained by the supplier.</w:t>
      </w:r>
    </w:p>
    <w:p w:rsidR="00A83927" w:rsidRDefault="00A83927" w:rsidP="00A83927">
      <w:pPr>
        <w:rPr>
          <w:rFonts w:ascii="Times New Roman" w:hAnsi="Times New Roman" w:cs="Times New Roman"/>
        </w:rPr>
      </w:pPr>
    </w:p>
    <w:p w:rsidR="004146E7" w:rsidRDefault="00A83927" w:rsidP="00A839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 review contract options and to project the cost of imprinting based on plant throughput, packing equipment or to review samples or arrange an in-plant demonstration contact Israel </w:t>
      </w:r>
      <w:proofErr w:type="spellStart"/>
      <w:r>
        <w:rPr>
          <w:rFonts w:ascii="Times New Roman" w:hAnsi="Times New Roman" w:cs="Times New Roman"/>
        </w:rPr>
        <w:t>Sar</w:t>
      </w:r>
      <w:proofErr w:type="spellEnd"/>
      <w:r>
        <w:rPr>
          <w:rFonts w:ascii="Times New Roman" w:hAnsi="Times New Roman" w:cs="Times New Roman"/>
        </w:rPr>
        <w:t xml:space="preserve">-El, </w:t>
      </w:r>
      <w:hyperlink r:id="rId8" w:history="1">
        <w:r w:rsidRPr="00033E56">
          <w:rPr>
            <w:rStyle w:val="Hyperlink"/>
          </w:rPr>
          <w:t>ceo.int@htp-inc.com</w:t>
        </w:r>
      </w:hyperlink>
      <w:r>
        <w:rPr>
          <w:rFonts w:ascii="Times New Roman" w:hAnsi="Times New Roman" w:cs="Times New Roman"/>
        </w:rPr>
        <w:t xml:space="preserve"> or (203) 974 3910.  </w:t>
      </w:r>
    </w:p>
    <w:p w:rsidR="004146E7" w:rsidRDefault="004146E7" w:rsidP="004146E7">
      <w:pPr>
        <w:jc w:val="center"/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3914172" cy="3619500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689" cy="363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6E7" w:rsidRPr="004146E7" w:rsidRDefault="004146E7" w:rsidP="004146E7">
      <w:pPr>
        <w:jc w:val="center"/>
        <w:rPr>
          <w:rFonts w:ascii="Times New Roman" w:hAnsi="Times New Roman" w:cs="Times New Roman"/>
        </w:rPr>
      </w:pPr>
      <w:r w:rsidRPr="004146E7">
        <w:rPr>
          <w:rFonts w:ascii="Times New Roman" w:hAnsi="Times New Roman" w:cs="Times New Roman"/>
        </w:rPr>
        <w:t>ACCUPRINTER</w:t>
      </w:r>
    </w:p>
    <w:p w:rsidR="004146E7" w:rsidRDefault="004146E7" w:rsidP="004146E7">
      <w:pPr>
        <w:jc w:val="center"/>
      </w:pPr>
    </w:p>
    <w:p w:rsidR="004146E7" w:rsidRDefault="004146E7" w:rsidP="004146E7">
      <w:pPr>
        <w:jc w:val="center"/>
      </w:pPr>
      <w:r w:rsidRPr="002C633E">
        <w:rPr>
          <w:noProof/>
          <w:szCs w:val="24"/>
          <w:lang w:bidi="ar-SA"/>
        </w:rPr>
        <w:drawing>
          <wp:inline distT="0" distB="0" distL="0" distR="0">
            <wp:extent cx="4038600" cy="2459431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340" cy="246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6E7" w:rsidRPr="004146E7" w:rsidRDefault="004146E7" w:rsidP="004146E7">
      <w:pPr>
        <w:jc w:val="center"/>
        <w:rPr>
          <w:rFonts w:ascii="Times New Roman" w:hAnsi="Times New Roman" w:cs="Times New Roman"/>
        </w:rPr>
      </w:pPr>
      <w:r w:rsidRPr="004146E7">
        <w:rPr>
          <w:rFonts w:ascii="Times New Roman" w:hAnsi="Times New Roman" w:cs="Times New Roman"/>
        </w:rPr>
        <w:t>Interior view of ACCUPRINTER showing six staggered magazines for printer cartridges feeding printer heads</w:t>
      </w:r>
    </w:p>
    <w:p w:rsidR="004146E7" w:rsidRDefault="004146E7" w:rsidP="004146E7">
      <w:pPr>
        <w:jc w:val="center"/>
      </w:pPr>
      <w:r w:rsidRPr="002C633E">
        <w:rPr>
          <w:noProof/>
          <w:szCs w:val="24"/>
          <w:lang w:bidi="ar-SA"/>
        </w:rPr>
        <w:drawing>
          <wp:inline distT="0" distB="0" distL="0" distR="0">
            <wp:extent cx="2059305" cy="2103120"/>
            <wp:effectExtent l="1905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33E">
        <w:rPr>
          <w:noProof/>
          <w:szCs w:val="24"/>
          <w:lang w:bidi="ar-SA"/>
        </w:rPr>
        <w:drawing>
          <wp:inline distT="0" distB="0" distL="0" distR="0">
            <wp:extent cx="2041779" cy="2103120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79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6E7" w:rsidRDefault="004146E7" w:rsidP="004146E7">
      <w:pPr>
        <w:jc w:val="center"/>
      </w:pPr>
    </w:p>
    <w:p w:rsidR="004146E7" w:rsidRDefault="004146E7" w:rsidP="004146E7">
      <w:pPr>
        <w:jc w:val="center"/>
      </w:pPr>
      <w:r w:rsidRPr="002C633E">
        <w:rPr>
          <w:noProof/>
          <w:szCs w:val="24"/>
          <w:lang w:bidi="ar-SA"/>
        </w:rPr>
        <w:drawing>
          <wp:inline distT="0" distB="0" distL="0" distR="0">
            <wp:extent cx="4078224" cy="2175053"/>
            <wp:effectExtent l="1905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224" cy="217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6E7" w:rsidRDefault="004146E7" w:rsidP="004146E7">
      <w:pPr>
        <w:jc w:val="center"/>
      </w:pPr>
    </w:p>
    <w:p w:rsidR="00A83927" w:rsidRPr="00796301" w:rsidRDefault="004146E7" w:rsidP="00B807C7">
      <w:pPr>
        <w:jc w:val="center"/>
      </w:pPr>
      <w:r w:rsidRPr="002C633E">
        <w:rPr>
          <w:noProof/>
          <w:szCs w:val="24"/>
          <w:lang w:bidi="ar-SA"/>
        </w:rPr>
        <w:drawing>
          <wp:inline distT="0" distB="0" distL="0" distR="0">
            <wp:extent cx="2202434" cy="2103120"/>
            <wp:effectExtent l="19050" t="0" r="7366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434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2082673" cy="2103120"/>
            <wp:effectExtent l="1905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73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3927" w:rsidRPr="00796301" w:rsidSect="00914539">
      <w:headerReference w:type="default" r:id="rId16"/>
      <w:footerReference w:type="default" r:id="rId17"/>
      <w:pgSz w:w="12240" w:h="15840" w:code="1"/>
      <w:pgMar w:top="1483" w:right="1109" w:bottom="1440" w:left="1627" w:header="1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6CB" w:rsidRDefault="005F26CB">
      <w:r>
        <w:separator/>
      </w:r>
    </w:p>
  </w:endnote>
  <w:endnote w:type="continuationSeparator" w:id="0">
    <w:p w:rsidR="005F26CB" w:rsidRDefault="005F2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Guttman Yad-Brush">
    <w:altName w:val="Courier New"/>
    <w:panose1 w:val="00000000000000000000"/>
    <w:charset w:val="B1"/>
    <w:family w:val="auto"/>
    <w:notTrueType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CEA" w:rsidRDefault="00350CEA" w:rsidP="00DA468C">
    <w:pPr>
      <w:pStyle w:val="Footer"/>
      <w:pBdr>
        <w:bottom w:val="single" w:sz="12" w:space="0" w:color="auto"/>
      </w:pBdr>
      <w:tabs>
        <w:tab w:val="left" w:pos="3840"/>
        <w:tab w:val="center" w:pos="4590"/>
      </w:tabs>
      <w:rPr>
        <w:sz w:val="20"/>
        <w:szCs w:val="20"/>
      </w:rPr>
    </w:pPr>
  </w:p>
  <w:p w:rsidR="00DA468C" w:rsidRDefault="00DA468C" w:rsidP="00DA468C">
    <w:pPr>
      <w:pStyle w:val="Footer"/>
      <w:pBdr>
        <w:bottom w:val="single" w:sz="12" w:space="0" w:color="auto"/>
      </w:pBdr>
      <w:tabs>
        <w:tab w:val="left" w:pos="3840"/>
        <w:tab w:val="center" w:pos="4590"/>
      </w:tabs>
      <w:rPr>
        <w:sz w:val="20"/>
        <w:szCs w:val="20"/>
      </w:rPr>
    </w:pPr>
  </w:p>
  <w:p w:rsidR="00B3080A" w:rsidRPr="006B0A1B" w:rsidRDefault="00B3080A" w:rsidP="00B3080A">
    <w:pPr>
      <w:pStyle w:val="Footer"/>
      <w:pBdr>
        <w:bottom w:val="single" w:sz="12" w:space="0" w:color="auto"/>
      </w:pBdr>
      <w:tabs>
        <w:tab w:val="left" w:pos="3840"/>
        <w:tab w:val="center" w:pos="4590"/>
      </w:tabs>
      <w:jc w:val="center"/>
      <w:rPr>
        <w:sz w:val="24"/>
        <w:szCs w:val="24"/>
      </w:rPr>
    </w:pPr>
    <w:r w:rsidRPr="006B0A1B">
      <w:rPr>
        <w:sz w:val="24"/>
        <w:szCs w:val="24"/>
      </w:rPr>
      <w:t xml:space="preserve">556 Industrial Way West.  Eatontown, New Jersey 07724, USA </w:t>
    </w:r>
  </w:p>
  <w:p w:rsidR="00B3080A" w:rsidRPr="006B0A1B" w:rsidRDefault="00B3080A" w:rsidP="00C31F21">
    <w:pPr>
      <w:pStyle w:val="Footer"/>
      <w:pBdr>
        <w:bottom w:val="single" w:sz="12" w:space="0" w:color="auto"/>
      </w:pBdr>
      <w:tabs>
        <w:tab w:val="left" w:pos="3840"/>
        <w:tab w:val="center" w:pos="4590"/>
      </w:tabs>
      <w:jc w:val="center"/>
      <w:rPr>
        <w:b/>
        <w:bCs/>
        <w:sz w:val="24"/>
        <w:szCs w:val="24"/>
      </w:rPr>
    </w:pPr>
    <w:r w:rsidRPr="006B0A1B">
      <w:rPr>
        <w:sz w:val="24"/>
        <w:szCs w:val="24"/>
      </w:rPr>
      <w:t xml:space="preserve">Tel: </w:t>
    </w:r>
    <w:r w:rsidRPr="006B0A1B">
      <w:rPr>
        <w:b/>
        <w:bCs/>
        <w:sz w:val="24"/>
        <w:szCs w:val="24"/>
      </w:rPr>
      <w:t xml:space="preserve">+1.732.363.2333   </w:t>
    </w:r>
    <w:r w:rsidRPr="006B0A1B">
      <w:rPr>
        <w:sz w:val="24"/>
        <w:szCs w:val="24"/>
      </w:rPr>
      <w:t xml:space="preserve">Cell: </w:t>
    </w:r>
    <w:r w:rsidRPr="006B0A1B">
      <w:rPr>
        <w:b/>
        <w:bCs/>
        <w:sz w:val="24"/>
        <w:szCs w:val="24"/>
      </w:rPr>
      <w:t>+1.</w:t>
    </w:r>
    <w:r w:rsidR="00C31F21" w:rsidRPr="006B0A1B">
      <w:rPr>
        <w:b/>
        <w:bCs/>
        <w:sz w:val="24"/>
        <w:szCs w:val="24"/>
      </w:rPr>
      <w:t>203.974.3910</w:t>
    </w:r>
  </w:p>
  <w:p w:rsidR="00DB68C9" w:rsidRDefault="00DB68C9" w:rsidP="00DB68C9">
    <w:pPr>
      <w:pStyle w:val="Footer"/>
      <w:pBdr>
        <w:bottom w:val="single" w:sz="12" w:space="0" w:color="auto"/>
      </w:pBdr>
      <w:tabs>
        <w:tab w:val="left" w:pos="3840"/>
        <w:tab w:val="center" w:pos="4590"/>
      </w:tabs>
      <w:jc w:val="center"/>
    </w:pPr>
    <w:r>
      <w:t xml:space="preserve">E-Mail: </w:t>
    </w:r>
    <w:hyperlink r:id="rId1" w:history="1">
      <w:r w:rsidR="007543FF" w:rsidRPr="00AC0651">
        <w:rPr>
          <w:rStyle w:val="Hyperlink"/>
          <w:sz w:val="36"/>
          <w:szCs w:val="36"/>
        </w:rPr>
        <w:t>info@hpt-inc.com</w:t>
      </w:r>
    </w:hyperlink>
    <w:r>
      <w:t xml:space="preserve"> </w:t>
    </w:r>
  </w:p>
  <w:p w:rsidR="00DA468C" w:rsidRPr="002E2BB7" w:rsidRDefault="002E2BB7" w:rsidP="00B75609">
    <w:pPr>
      <w:pStyle w:val="Footer"/>
      <w:pBdr>
        <w:bottom w:val="single" w:sz="12" w:space="0" w:color="auto"/>
      </w:pBdr>
      <w:tabs>
        <w:tab w:val="left" w:pos="3840"/>
        <w:tab w:val="center" w:pos="4590"/>
      </w:tabs>
      <w:jc w:val="center"/>
    </w:pPr>
    <w:r>
      <w:t xml:space="preserve"> </w:t>
    </w:r>
  </w:p>
  <w:p w:rsidR="00DA468C" w:rsidRDefault="00DA468C" w:rsidP="00DA468C">
    <w:pPr>
      <w:pStyle w:val="Footer"/>
      <w:pBdr>
        <w:bottom w:val="single" w:sz="12" w:space="0" w:color="auto"/>
      </w:pBdr>
      <w:tabs>
        <w:tab w:val="left" w:pos="3840"/>
        <w:tab w:val="center" w:pos="4590"/>
      </w:tabs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6CB" w:rsidRDefault="005F26CB">
      <w:r>
        <w:separator/>
      </w:r>
    </w:p>
  </w:footnote>
  <w:footnote w:type="continuationSeparator" w:id="0">
    <w:p w:rsidR="005F26CB" w:rsidRDefault="005F26C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079" w:rsidRPr="00473062" w:rsidRDefault="00F87D46" w:rsidP="003877B6">
    <w:pPr>
      <w:pStyle w:val="Header"/>
      <w:tabs>
        <w:tab w:val="clear" w:pos="8306"/>
        <w:tab w:val="right" w:pos="9180"/>
      </w:tabs>
      <w:ind w:left="-181"/>
    </w:pPr>
    <w:r w:rsidRPr="00473062">
      <w:rPr>
        <w:rFonts w:ascii="Monotype Corsiva" w:hAnsi="Monotype Corsiva" w:cs="Guttman Yad-Brush"/>
        <w:noProof/>
        <w:lang w:bidi="ar-SA"/>
      </w:rPr>
      <w:drawing>
        <wp:inline distT="0" distB="0" distL="0" distR="0">
          <wp:extent cx="792480" cy="652145"/>
          <wp:effectExtent l="0" t="0" r="762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3062">
      <w:rPr>
        <w:rFonts w:ascii="Monotype Corsiva" w:hAnsi="Monotype Corsiva" w:cs="Guttman Yad-Brush"/>
      </w:rPr>
      <w:t xml:space="preserve">   </w:t>
    </w:r>
    <w:r w:rsidR="00473062" w:rsidRPr="00EF66AF">
      <w:rPr>
        <w:sz w:val="44"/>
        <w:szCs w:val="44"/>
      </w:rPr>
      <w:t>MEYHEN-HPT NA</w:t>
    </w:r>
    <w:r w:rsidR="00473062" w:rsidRPr="00F600D2">
      <w:rPr>
        <w:sz w:val="56"/>
        <w:szCs w:val="56"/>
      </w:rPr>
      <w:t xml:space="preserve"> </w:t>
    </w:r>
    <w:r w:rsidR="00473062" w:rsidRPr="00F600D2">
      <w:t>LLC.</w:t>
    </w:r>
    <w:r w:rsidR="00CB4365">
      <w:t xml:space="preserve">  </w:t>
    </w:r>
    <w:r w:rsidR="00EF66AF">
      <w:t xml:space="preserve">        </w:t>
    </w:r>
    <w:r w:rsidR="00CB4365">
      <w:t xml:space="preserve">     </w:t>
    </w:r>
  </w:p>
  <w:p w:rsidR="009721CB" w:rsidRDefault="00473062" w:rsidP="0020329A">
    <w:pPr>
      <w:pStyle w:val="Header"/>
      <w:tabs>
        <w:tab w:val="clear" w:pos="8306"/>
        <w:tab w:val="left" w:pos="7260"/>
        <w:tab w:val="right" w:pos="9180"/>
      </w:tabs>
      <w:ind w:left="-181"/>
      <w:rPr>
        <w:rFonts w:ascii="Monotype Corsiva" w:hAnsi="Monotype Corsiva" w:cs="Guttman Yad-Brush"/>
        <w:rtl/>
      </w:rPr>
    </w:pPr>
    <w:r>
      <w:rPr>
        <w:rFonts w:ascii="Monotype Corsiva" w:hAnsi="Monotype Corsiva" w:cs="Guttman Yad-Brush"/>
      </w:rPr>
      <w:tab/>
      <w:t xml:space="preserve">   </w:t>
    </w:r>
    <w:r>
      <w:rPr>
        <w:rFonts w:ascii="Monotype Corsiva" w:hAnsi="Monotype Corsiva" w:cs="Guttman Yad-Brush"/>
      </w:rPr>
      <w:tab/>
      <w:t xml:space="preserve">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A2282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">
    <w:nsid w:val="26611508"/>
    <w:multiLevelType w:val="hybridMultilevel"/>
    <w:tmpl w:val="E278B49E"/>
    <w:lvl w:ilvl="0" w:tplc="9244CC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">
    <w:nsid w:val="32105780"/>
    <w:multiLevelType w:val="hybridMultilevel"/>
    <w:tmpl w:val="5DE0BCB2"/>
    <w:lvl w:ilvl="0" w:tplc="6568E21E">
      <w:start w:val="1"/>
      <w:numFmt w:val="decimal"/>
      <w:lvlText w:val="%1."/>
      <w:lvlJc w:val="left"/>
      <w:pPr>
        <w:tabs>
          <w:tab w:val="num" w:pos="732"/>
        </w:tabs>
        <w:ind w:left="732" w:hanging="372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">
    <w:nsid w:val="4E5443DD"/>
    <w:multiLevelType w:val="hybridMultilevel"/>
    <w:tmpl w:val="F0EC2C8E"/>
    <w:lvl w:ilvl="0" w:tplc="599AE5FE">
      <w:start w:val="1"/>
      <w:numFmt w:val="decimal"/>
      <w:lvlText w:val="%1."/>
      <w:lvlJc w:val="left"/>
      <w:pPr>
        <w:tabs>
          <w:tab w:val="num" w:pos="1185"/>
        </w:tabs>
        <w:ind w:left="1185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905"/>
        </w:tabs>
        <w:ind w:left="1905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625"/>
        </w:tabs>
        <w:ind w:left="2625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345"/>
        </w:tabs>
        <w:ind w:left="3345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65"/>
        </w:tabs>
        <w:ind w:left="4065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85"/>
        </w:tabs>
        <w:ind w:left="4785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505"/>
        </w:tabs>
        <w:ind w:left="5505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225"/>
        </w:tabs>
        <w:ind w:left="6225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945"/>
        </w:tabs>
        <w:ind w:left="6945" w:hanging="180"/>
      </w:pPr>
      <w:rPr>
        <w:rFonts w:ascii="Times New Roman" w:hAnsi="Times New Roman" w:cs="Times New Roman"/>
      </w:rPr>
    </w:lvl>
  </w:abstractNum>
  <w:abstractNum w:abstractNumId="4">
    <w:nsid w:val="6304499F"/>
    <w:multiLevelType w:val="hybridMultilevel"/>
    <w:tmpl w:val="456CAC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1CB"/>
    <w:rsid w:val="0000082D"/>
    <w:rsid w:val="00055CB8"/>
    <w:rsid w:val="000C1CE0"/>
    <w:rsid w:val="001A4FB0"/>
    <w:rsid w:val="0020329A"/>
    <w:rsid w:val="00210CF9"/>
    <w:rsid w:val="002148FE"/>
    <w:rsid w:val="002336FA"/>
    <w:rsid w:val="002617F5"/>
    <w:rsid w:val="00291513"/>
    <w:rsid w:val="002C3CA0"/>
    <w:rsid w:val="002E2BB7"/>
    <w:rsid w:val="0031289E"/>
    <w:rsid w:val="00350CEA"/>
    <w:rsid w:val="00372CD6"/>
    <w:rsid w:val="00380F07"/>
    <w:rsid w:val="00386CC9"/>
    <w:rsid w:val="003877B6"/>
    <w:rsid w:val="00390FBA"/>
    <w:rsid w:val="003C66BB"/>
    <w:rsid w:val="003D0EDD"/>
    <w:rsid w:val="003D2F8E"/>
    <w:rsid w:val="004146E7"/>
    <w:rsid w:val="004544F1"/>
    <w:rsid w:val="00473062"/>
    <w:rsid w:val="00474B05"/>
    <w:rsid w:val="00476079"/>
    <w:rsid w:val="005230F5"/>
    <w:rsid w:val="00546B5F"/>
    <w:rsid w:val="00557070"/>
    <w:rsid w:val="005F26CB"/>
    <w:rsid w:val="00613C17"/>
    <w:rsid w:val="00644113"/>
    <w:rsid w:val="006B0A1B"/>
    <w:rsid w:val="006C03AB"/>
    <w:rsid w:val="007543FF"/>
    <w:rsid w:val="007764A8"/>
    <w:rsid w:val="00796301"/>
    <w:rsid w:val="007D2294"/>
    <w:rsid w:val="008206F9"/>
    <w:rsid w:val="008772FC"/>
    <w:rsid w:val="008C005A"/>
    <w:rsid w:val="008D14DB"/>
    <w:rsid w:val="008D2C6E"/>
    <w:rsid w:val="00914539"/>
    <w:rsid w:val="009721CB"/>
    <w:rsid w:val="0097302B"/>
    <w:rsid w:val="00A03A7D"/>
    <w:rsid w:val="00A83927"/>
    <w:rsid w:val="00AB689B"/>
    <w:rsid w:val="00AC0651"/>
    <w:rsid w:val="00B3080A"/>
    <w:rsid w:val="00B54AAD"/>
    <w:rsid w:val="00B75609"/>
    <w:rsid w:val="00B773DE"/>
    <w:rsid w:val="00B807C7"/>
    <w:rsid w:val="00BA1DDB"/>
    <w:rsid w:val="00C31F21"/>
    <w:rsid w:val="00CB4365"/>
    <w:rsid w:val="00CF02FA"/>
    <w:rsid w:val="00D842F1"/>
    <w:rsid w:val="00DA468C"/>
    <w:rsid w:val="00DB68C9"/>
    <w:rsid w:val="00E03236"/>
    <w:rsid w:val="00E11A8F"/>
    <w:rsid w:val="00E774BB"/>
    <w:rsid w:val="00EB7510"/>
    <w:rsid w:val="00EC4999"/>
    <w:rsid w:val="00EF66AF"/>
    <w:rsid w:val="00F54D5E"/>
    <w:rsid w:val="00F600D2"/>
    <w:rsid w:val="00F72D4E"/>
    <w:rsid w:val="00F8350E"/>
    <w:rsid w:val="00F87D46"/>
    <w:rsid w:val="00F96374"/>
    <w:rsid w:val="00FB6F87"/>
    <w:rsid w:val="00FD1440"/>
    <w:rsid w:val="00FE2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Verdana" w:hAnsi="Verdana" w:cs="Arial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bidi/>
      <w:jc w:val="both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bidi/>
      <w:outlineLvl w:val="1"/>
    </w:p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bidi/>
      <w:outlineLvl w:val="2"/>
    </w:pPr>
    <w:rPr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bidi/>
      <w:jc w:val="right"/>
      <w:outlineLvl w:val="3"/>
    </w:p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bidi/>
      <w:jc w:val="both"/>
      <w:outlineLvl w:val="4"/>
    </w:pPr>
  </w:style>
  <w:style w:type="paragraph" w:styleId="Heading6">
    <w:name w:val="heading 6"/>
    <w:basedOn w:val="Normal"/>
    <w:next w:val="Normal"/>
    <w:link w:val="Heading6Char"/>
    <w:uiPriority w:val="99"/>
    <w:qFormat/>
    <w:pPr>
      <w:keepNext/>
      <w:bidi/>
      <w:jc w:val="both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asciiTheme="minorHAnsi" w:eastAsiaTheme="minorEastAsia" w:hAnsiTheme="minorHAnsi" w:cs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inorHAnsi" w:eastAsiaTheme="minorEastAsia" w:hAnsiTheme="minorHAnsi" w:cs="Arial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rFonts w:asciiTheme="minorHAnsi" w:eastAsiaTheme="minorEastAsia" w:hAnsiTheme="minorHAnsi" w:cs="Arial"/>
      <w:b/>
      <w:bCs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Verdana" w:hAnsi="Verdana" w:cs="Arial"/>
      <w:sz w:val="28"/>
      <w:szCs w:val="28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Verdana" w:hAnsi="Verdana" w:cs="Arial"/>
      <w:sz w:val="28"/>
      <w:szCs w:val="28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Pr>
      <w:rFonts w:ascii="Times New Roman" w:hAnsi="Times New Roman" w:cs="Times New Roman"/>
      <w:color w:val="800080"/>
      <w:u w:val="single"/>
    </w:rPr>
  </w:style>
  <w:style w:type="paragraph" w:styleId="BodyText">
    <w:name w:val="Body Text"/>
    <w:basedOn w:val="Normal"/>
    <w:link w:val="BodyTextChar"/>
    <w:uiPriority w:val="99"/>
    <w:pPr>
      <w:bidi/>
      <w:jc w:val="both"/>
    </w:pPr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Verdana" w:hAnsi="Verdana" w:cs="Arial"/>
      <w:sz w:val="28"/>
      <w:szCs w:val="28"/>
    </w:rPr>
  </w:style>
  <w:style w:type="character" w:styleId="PageNumber">
    <w:name w:val="page number"/>
    <w:basedOn w:val="DefaultParagraphFont"/>
    <w:uiPriority w:val="9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pPr>
      <w:bidi/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Verdana" w:hAnsi="Verdana" w:cs="Arial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48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8F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Verdana" w:hAnsi="Verdana" w:cs="Arial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bidi/>
      <w:jc w:val="both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bidi/>
      <w:outlineLvl w:val="1"/>
    </w:p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bidi/>
      <w:outlineLvl w:val="2"/>
    </w:pPr>
    <w:rPr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bidi/>
      <w:jc w:val="right"/>
      <w:outlineLvl w:val="3"/>
    </w:p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bidi/>
      <w:jc w:val="both"/>
      <w:outlineLvl w:val="4"/>
    </w:pPr>
  </w:style>
  <w:style w:type="paragraph" w:styleId="Heading6">
    <w:name w:val="heading 6"/>
    <w:basedOn w:val="Normal"/>
    <w:next w:val="Normal"/>
    <w:link w:val="Heading6Char"/>
    <w:uiPriority w:val="99"/>
    <w:qFormat/>
    <w:pPr>
      <w:keepNext/>
      <w:bidi/>
      <w:jc w:val="both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asciiTheme="minorHAnsi" w:eastAsiaTheme="minorEastAsia" w:hAnsiTheme="minorHAnsi" w:cs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inorHAnsi" w:eastAsiaTheme="minorEastAsia" w:hAnsiTheme="minorHAnsi" w:cs="Arial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rFonts w:asciiTheme="minorHAnsi" w:eastAsiaTheme="minorEastAsia" w:hAnsiTheme="minorHAnsi" w:cs="Arial"/>
      <w:b/>
      <w:bCs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Verdana" w:hAnsi="Verdana" w:cs="Arial"/>
      <w:sz w:val="28"/>
      <w:szCs w:val="28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Verdana" w:hAnsi="Verdana" w:cs="Arial"/>
      <w:sz w:val="28"/>
      <w:szCs w:val="28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Pr>
      <w:rFonts w:ascii="Times New Roman" w:hAnsi="Times New Roman" w:cs="Times New Roman"/>
      <w:color w:val="800080"/>
      <w:u w:val="single"/>
    </w:rPr>
  </w:style>
  <w:style w:type="paragraph" w:styleId="BodyText">
    <w:name w:val="Body Text"/>
    <w:basedOn w:val="Normal"/>
    <w:link w:val="BodyTextChar"/>
    <w:uiPriority w:val="99"/>
    <w:pPr>
      <w:bidi/>
      <w:jc w:val="both"/>
    </w:pPr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Verdana" w:hAnsi="Verdana" w:cs="Arial"/>
      <w:sz w:val="28"/>
      <w:szCs w:val="28"/>
    </w:rPr>
  </w:style>
  <w:style w:type="character" w:styleId="PageNumber">
    <w:name w:val="page number"/>
    <w:basedOn w:val="DefaultParagraphFont"/>
    <w:uiPriority w:val="9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pPr>
      <w:bidi/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Verdana" w:hAnsi="Verdana" w:cs="Arial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48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8F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35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  <w:pixelsPerInch w:val="144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emf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ceo.int@htp-inc.com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hpt-in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348</Words>
  <Characters>1990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‏</vt:lpstr>
    </vt:vector>
  </TitlesOfParts>
  <Company>הולופוינט</Company>
  <LinksUpToDate>false</LinksUpToDate>
  <CharactersWithSpaces>2334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‏</dc:title>
  <dc:subject/>
  <dc:creator>nd</dc:creator>
  <cp:keywords/>
  <dc:description/>
  <cp:lastModifiedBy>Simon Shane</cp:lastModifiedBy>
  <cp:revision>2</cp:revision>
  <cp:lastPrinted>2003-02-06T21:00:00Z</cp:lastPrinted>
  <dcterms:created xsi:type="dcterms:W3CDTF">2019-09-07T15:44:00Z</dcterms:created>
  <dcterms:modified xsi:type="dcterms:W3CDTF">2019-09-07T15:44:00Z</dcterms:modified>
</cp:coreProperties>
</file>